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8412"/>
      </w:tblGrid>
      <w:tr w:rsidR="00645DE9" w:rsidRPr="00BE4A96" w14:paraId="1A1B03EA" w14:textId="77777777" w:rsidTr="00EF3864">
        <w:trPr>
          <w:trHeight w:val="485"/>
        </w:trPr>
        <w:tc>
          <w:tcPr>
            <w:tcW w:w="954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69ED0FD" w14:textId="77777777" w:rsidR="00EF0211" w:rsidRPr="00BE4A96" w:rsidRDefault="00EF0211" w:rsidP="00645DE9">
            <w:pPr>
              <w:pStyle w:val="Dates"/>
              <w:jc w:val="left"/>
              <w:rPr>
                <w:rFonts w:ascii="Arial" w:hAnsi="Arial" w:cs="Arial"/>
                <w:b/>
                <w:i w:val="0"/>
              </w:rPr>
            </w:pPr>
            <w:r w:rsidRPr="00BE4A96">
              <w:rPr>
                <w:rFonts w:ascii="Arial" w:hAnsi="Arial" w:cs="Arial"/>
                <w:b/>
                <w:i w:val="0"/>
              </w:rPr>
              <w:t>Publications</w:t>
            </w:r>
          </w:p>
          <w:p w14:paraId="45C4631C" w14:textId="77777777" w:rsidR="00645DE9" w:rsidRPr="00BE4A96" w:rsidRDefault="00645DE9" w:rsidP="00645DE9">
            <w:pPr>
              <w:pStyle w:val="Dates"/>
              <w:jc w:val="left"/>
              <w:rPr>
                <w:rFonts w:ascii="Arial" w:hAnsi="Arial" w:cs="Arial"/>
                <w:b/>
                <w:i w:val="0"/>
              </w:rPr>
            </w:pPr>
            <w:r w:rsidRPr="00BE4A96">
              <w:rPr>
                <w:rFonts w:ascii="Arial" w:hAnsi="Arial" w:cs="Arial"/>
                <w:b/>
                <w:i w:val="0"/>
              </w:rPr>
              <w:t>Book Chapters</w:t>
            </w:r>
          </w:p>
        </w:tc>
      </w:tr>
      <w:tr w:rsidR="005550E4" w:rsidRPr="00BE4A96" w14:paraId="462B607C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14B3331" w14:textId="77777777" w:rsidR="005550E4" w:rsidRPr="00BE4A96" w:rsidRDefault="005550E4" w:rsidP="00EF3864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7CF7B6C3" w14:textId="69AA7362" w:rsidR="005550E4" w:rsidRDefault="005550E4" w:rsidP="00A11F7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Souza, K. A., Lanskey, C., Markson, L.,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9D7A08">
              <w:rPr>
                <w:rFonts w:ascii="Arial" w:hAnsi="Arial" w:cs="Arial"/>
                <w:sz w:val="22"/>
                <w:szCs w:val="22"/>
              </w:rPr>
              <w:t>ö</w:t>
            </w:r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F. (Under review). Prisoners’ partners: Questioning caring stereotypes. In: M. Hutton &amp; D. Moran (Eds.), </w:t>
            </w:r>
            <w:r>
              <w:rPr>
                <w:rFonts w:ascii="Arial" w:hAnsi="Arial" w:cs="Arial"/>
                <w:i/>
                <w:sz w:val="22"/>
                <w:szCs w:val="22"/>
              </w:rPr>
              <w:t>Handbook on Prison and the Family</w:t>
            </w:r>
            <w:r>
              <w:rPr>
                <w:rFonts w:ascii="Arial" w:hAnsi="Arial" w:cs="Arial"/>
                <w:sz w:val="22"/>
                <w:szCs w:val="22"/>
              </w:rPr>
              <w:t>. Palgrave.</w:t>
            </w:r>
          </w:p>
        </w:tc>
      </w:tr>
      <w:tr w:rsidR="00645DE9" w:rsidRPr="00BE4A96" w14:paraId="48021193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971DA36" w14:textId="77777777" w:rsidR="00645DE9" w:rsidRPr="00BE4A96" w:rsidRDefault="00645DE9" w:rsidP="00EF3864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3FCD17EB" w14:textId="77777777" w:rsidR="00BE269F" w:rsidRDefault="00BE269F" w:rsidP="00A11F7C">
            <w:pPr>
              <w:rPr>
                <w:rFonts w:ascii="Arial" w:hAnsi="Arial" w:cs="Arial"/>
                <w:szCs w:val="20"/>
              </w:rPr>
            </w:pPr>
          </w:p>
          <w:p w14:paraId="3A1B6518" w14:textId="77777777" w:rsidR="00645DE9" w:rsidRPr="00BE4A96" w:rsidRDefault="00645DE9" w:rsidP="00A11F7C">
            <w:pPr>
              <w:rPr>
                <w:rFonts w:ascii="Arial" w:hAnsi="Arial" w:cs="Arial"/>
                <w:i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>Souza, K. A. (</w:t>
            </w:r>
            <w:r w:rsidR="00A11F7C" w:rsidRPr="00BE4A96">
              <w:rPr>
                <w:rFonts w:ascii="Arial" w:hAnsi="Arial" w:cs="Arial"/>
                <w:szCs w:val="20"/>
              </w:rPr>
              <w:t>2014</w:t>
            </w:r>
            <w:r w:rsidRPr="00BE4A96">
              <w:rPr>
                <w:rFonts w:ascii="Arial" w:hAnsi="Arial" w:cs="Arial"/>
                <w:szCs w:val="20"/>
              </w:rPr>
              <w:t xml:space="preserve">). Presenting for maximum impact. In: I. Daly &amp; A. B. Haney (Eds.), </w:t>
            </w:r>
            <w:r w:rsidRPr="00BE4A96">
              <w:rPr>
                <w:rFonts w:ascii="Arial" w:hAnsi="Arial" w:cs="Arial"/>
                <w:i/>
                <w:szCs w:val="20"/>
              </w:rPr>
              <w:t>53 Interesting Ways to Communicate Your Research</w:t>
            </w:r>
            <w:r w:rsidR="00A11F7C" w:rsidRPr="00BE4A96">
              <w:rPr>
                <w:rFonts w:ascii="Arial" w:hAnsi="Arial" w:cs="Arial"/>
                <w:szCs w:val="20"/>
              </w:rPr>
              <w:t xml:space="preserve">. </w:t>
            </w:r>
            <w:proofErr w:type="spellStart"/>
            <w:r w:rsidR="00A11F7C" w:rsidRPr="00BE4A96">
              <w:rPr>
                <w:rFonts w:ascii="Arial" w:hAnsi="Arial" w:cs="Arial"/>
                <w:szCs w:val="20"/>
              </w:rPr>
              <w:t>Newmarket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: The Professional and Higher Partnership.</w:t>
            </w:r>
          </w:p>
        </w:tc>
      </w:tr>
      <w:tr w:rsidR="00645DE9" w:rsidRPr="00BE4A96" w14:paraId="30F7F6E3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26915AA" w14:textId="77777777" w:rsidR="00645DE9" w:rsidRPr="00BE4A96" w:rsidRDefault="00645DE9" w:rsidP="00EF3864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6470C564" w14:textId="77777777" w:rsidR="00645DE9" w:rsidRPr="00BE4A96" w:rsidRDefault="00645DE9" w:rsidP="00EF3864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  <w:p w14:paraId="555174BA" w14:textId="77777777" w:rsidR="00645DE9" w:rsidRPr="00BE4A96" w:rsidRDefault="00645DE9" w:rsidP="000100D9">
            <w:pPr>
              <w:rPr>
                <w:rFonts w:ascii="Arial" w:hAnsi="Arial" w:cs="Arial"/>
                <w:i/>
                <w:szCs w:val="20"/>
              </w:rPr>
            </w:pPr>
            <w:proofErr w:type="spellStart"/>
            <w:r w:rsidRPr="00BE4A96">
              <w:rPr>
                <w:rFonts w:ascii="Arial" w:hAnsi="Arial" w:cs="Arial"/>
                <w:szCs w:val="20"/>
              </w:rPr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M.</w:t>
            </w:r>
            <w:r w:rsidR="000100D9" w:rsidRPr="00BE4A96">
              <w:rPr>
                <w:rFonts w:ascii="Arial" w:hAnsi="Arial" w:cs="Arial"/>
                <w:szCs w:val="20"/>
              </w:rPr>
              <w:t xml:space="preserve"> </w:t>
            </w:r>
            <w:r w:rsidRPr="00BE4A96">
              <w:rPr>
                <w:rFonts w:ascii="Arial" w:hAnsi="Arial" w:cs="Arial"/>
                <w:szCs w:val="20"/>
              </w:rPr>
              <w:t>K., &amp; Souza, K.</w:t>
            </w:r>
            <w:r w:rsidR="000100D9" w:rsidRPr="00BE4A96">
              <w:rPr>
                <w:rFonts w:ascii="Arial" w:hAnsi="Arial" w:cs="Arial"/>
                <w:szCs w:val="20"/>
              </w:rPr>
              <w:t xml:space="preserve"> </w:t>
            </w:r>
            <w:r w:rsidRPr="00BE4A96">
              <w:rPr>
                <w:rFonts w:ascii="Arial" w:hAnsi="Arial" w:cs="Arial"/>
                <w:szCs w:val="20"/>
              </w:rPr>
              <w:t xml:space="preserve">A. (2009). Breaking into Court. In: D.L.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Streiner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 &amp; S.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Sidani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 (Eds.), </w:t>
            </w:r>
            <w:r w:rsidRPr="00BE4A96">
              <w:rPr>
                <w:rFonts w:ascii="Arial" w:hAnsi="Arial" w:cs="Arial"/>
                <w:i/>
                <w:szCs w:val="20"/>
              </w:rPr>
              <w:t>When</w:t>
            </w:r>
            <w:r w:rsidR="002D1D6F" w:rsidRPr="00BE4A96">
              <w:rPr>
                <w:rFonts w:ascii="Arial" w:hAnsi="Arial" w:cs="Arial"/>
                <w:i/>
                <w:szCs w:val="20"/>
              </w:rPr>
              <w:t xml:space="preserve"> </w:t>
            </w:r>
            <w:r w:rsidRPr="00BE4A96">
              <w:rPr>
                <w:rFonts w:ascii="Arial" w:hAnsi="Arial" w:cs="Arial"/>
                <w:i/>
                <w:szCs w:val="20"/>
              </w:rPr>
              <w:t>Research Studies Go Off the Rails: Solutions and Prevention Strategies</w:t>
            </w:r>
            <w:r w:rsidRPr="00BE4A96">
              <w:rPr>
                <w:rFonts w:ascii="Arial" w:hAnsi="Arial" w:cs="Arial"/>
                <w:szCs w:val="20"/>
              </w:rPr>
              <w:t>. New York: The Guilford Press.</w:t>
            </w:r>
          </w:p>
        </w:tc>
      </w:tr>
      <w:tr w:rsidR="00645DE9" w:rsidRPr="00BE4A96" w14:paraId="5C0359E1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3C72AD9" w14:textId="77777777" w:rsidR="00645DE9" w:rsidRPr="00BE4A96" w:rsidRDefault="00645DE9" w:rsidP="00EF3864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7AC38C23" w14:textId="77777777" w:rsidR="00645DE9" w:rsidRPr="00BE4A96" w:rsidRDefault="00645DE9" w:rsidP="00645DE9">
            <w:pPr>
              <w:pStyle w:val="Dates"/>
              <w:tabs>
                <w:tab w:val="left" w:pos="1650"/>
              </w:tabs>
              <w:spacing w:before="0"/>
              <w:jc w:val="left"/>
              <w:rPr>
                <w:rFonts w:ascii="Arial" w:hAnsi="Arial" w:cs="Arial"/>
                <w:i w:val="0"/>
              </w:rPr>
            </w:pPr>
          </w:p>
          <w:p w14:paraId="3AE41B98" w14:textId="77777777" w:rsidR="00645DE9" w:rsidRPr="00BE4A96" w:rsidRDefault="00645DE9" w:rsidP="00EC30D0">
            <w:pPr>
              <w:rPr>
                <w:rFonts w:ascii="Arial" w:hAnsi="Arial" w:cs="Arial"/>
                <w:i/>
                <w:szCs w:val="20"/>
              </w:rPr>
            </w:pPr>
            <w:proofErr w:type="spellStart"/>
            <w:r w:rsidRPr="00BE4A96">
              <w:rPr>
                <w:rFonts w:ascii="Arial" w:hAnsi="Arial" w:cs="Arial"/>
                <w:szCs w:val="20"/>
              </w:rPr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M.</w:t>
            </w:r>
            <w:r w:rsidR="000100D9" w:rsidRPr="00BE4A96">
              <w:rPr>
                <w:rFonts w:ascii="Arial" w:hAnsi="Arial" w:cs="Arial"/>
                <w:szCs w:val="20"/>
              </w:rPr>
              <w:t xml:space="preserve"> </w:t>
            </w:r>
            <w:r w:rsidRPr="00BE4A96">
              <w:rPr>
                <w:rFonts w:ascii="Arial" w:hAnsi="Arial" w:cs="Arial"/>
                <w:szCs w:val="20"/>
              </w:rPr>
              <w:t xml:space="preserve">K., Mandel, D., &amp; Souza, K. (2005). Escape from reality: Prisoner’s counterfactual thinking about crime, justice and punishment. In: D.R. Mandel, D.J. Hilton, &amp; P.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Catellani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 (Eds.), </w:t>
            </w:r>
            <w:r w:rsidRPr="00BE4A96">
              <w:rPr>
                <w:rFonts w:ascii="Arial" w:hAnsi="Arial" w:cs="Arial"/>
                <w:i/>
                <w:szCs w:val="20"/>
              </w:rPr>
              <w:t xml:space="preserve">The Psychology of Counterfactual Thinking </w:t>
            </w:r>
            <w:r w:rsidRPr="00BE4A96">
              <w:rPr>
                <w:rFonts w:ascii="Arial" w:hAnsi="Arial" w:cs="Arial"/>
                <w:color w:val="000000"/>
                <w:szCs w:val="20"/>
              </w:rPr>
              <w:t>(pp. 165</w:t>
            </w:r>
            <w:r w:rsidR="00EC30D0" w:rsidRPr="00BE4A96">
              <w:rPr>
                <w:rFonts w:ascii="Arial" w:hAnsi="Arial" w:cs="Arial"/>
                <w:color w:val="000000"/>
                <w:szCs w:val="20"/>
              </w:rPr>
              <w:t>-</w:t>
            </w:r>
            <w:r w:rsidRPr="00BE4A96">
              <w:rPr>
                <w:rFonts w:ascii="Arial" w:hAnsi="Arial" w:cs="Arial"/>
                <w:color w:val="000000"/>
                <w:szCs w:val="20"/>
              </w:rPr>
              <w:t>182)</w:t>
            </w:r>
            <w:r w:rsidRPr="00BE4A96">
              <w:rPr>
                <w:rStyle w:val="Emphasis"/>
                <w:rFonts w:ascii="Arial" w:hAnsi="Arial" w:cs="Arial"/>
                <w:color w:val="000000"/>
                <w:szCs w:val="20"/>
              </w:rPr>
              <w:t xml:space="preserve">. </w:t>
            </w:r>
            <w:r w:rsidRPr="00BE4A96">
              <w:rPr>
                <w:rFonts w:ascii="Arial" w:hAnsi="Arial" w:cs="Arial"/>
                <w:color w:val="000000"/>
                <w:szCs w:val="20"/>
              </w:rPr>
              <w:t>London: Routledge.</w:t>
            </w:r>
          </w:p>
        </w:tc>
      </w:tr>
      <w:tr w:rsidR="00B02036" w:rsidRPr="00BE4A96" w14:paraId="03092C05" w14:textId="77777777" w:rsidTr="00EF3864">
        <w:trPr>
          <w:trHeight w:val="485"/>
        </w:trPr>
        <w:tc>
          <w:tcPr>
            <w:tcW w:w="954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079BE768" w14:textId="77777777" w:rsidR="00B02036" w:rsidRPr="00BE4A96" w:rsidRDefault="00B02036" w:rsidP="00EF3864">
            <w:pPr>
              <w:pStyle w:val="Dates"/>
              <w:jc w:val="left"/>
              <w:rPr>
                <w:rFonts w:ascii="Arial" w:hAnsi="Arial" w:cs="Arial"/>
                <w:b/>
                <w:i w:val="0"/>
              </w:rPr>
            </w:pPr>
            <w:r w:rsidRPr="00BE4A96">
              <w:rPr>
                <w:rFonts w:ascii="Arial" w:hAnsi="Arial" w:cs="Arial"/>
                <w:b/>
                <w:i w:val="0"/>
              </w:rPr>
              <w:t>Peer-Reviewed Journal Articles</w:t>
            </w:r>
          </w:p>
        </w:tc>
      </w:tr>
      <w:tr w:rsidR="00843E35" w:rsidRPr="00BE4A96" w14:paraId="55CA7196" w14:textId="77777777" w:rsidTr="00B05415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1EA67E1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689FCEB9" w14:textId="77777777" w:rsidR="00843E35" w:rsidRPr="00BE4A96" w:rsidRDefault="00C77356" w:rsidP="00F01F30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Blasko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B. L., Souza, K. A., Via, B., Del Principe, S., &amp; Taxman, F. (2016). Performance measures in community corrections: Measuring effective supervision practices with existing agency data. </w:t>
            </w:r>
            <w:r>
              <w:rPr>
                <w:rFonts w:ascii="Arial" w:hAnsi="Arial" w:cs="Arial"/>
                <w:i/>
                <w:szCs w:val="20"/>
              </w:rPr>
              <w:t>Federal Probation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Cs w:val="20"/>
              </w:rPr>
              <w:t>80</w:t>
            </w:r>
            <w:r>
              <w:rPr>
                <w:rFonts w:ascii="Arial" w:hAnsi="Arial" w:cs="Arial"/>
                <w:szCs w:val="20"/>
              </w:rPr>
              <w:t>, 26–32</w:t>
            </w:r>
            <w:r w:rsidR="00F01F30">
              <w:rPr>
                <w:rFonts w:ascii="Arial" w:hAnsi="Arial" w:cs="Arial"/>
                <w:szCs w:val="20"/>
              </w:rPr>
              <w:t>.</w:t>
            </w:r>
          </w:p>
        </w:tc>
      </w:tr>
      <w:tr w:rsidR="00843E35" w:rsidRPr="00BE4A96" w14:paraId="55F7CD8F" w14:textId="77777777" w:rsidTr="00B05415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274744A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589E0AD5" w14:textId="77777777" w:rsidR="00F01F30" w:rsidRDefault="00F01F30" w:rsidP="00843E35">
            <w:pPr>
              <w:rPr>
                <w:rFonts w:ascii="Arial" w:hAnsi="Arial" w:cs="Arial"/>
                <w:szCs w:val="20"/>
              </w:rPr>
            </w:pPr>
          </w:p>
          <w:p w14:paraId="42125FF3" w14:textId="77777777" w:rsidR="00843E35" w:rsidRPr="00B70417" w:rsidRDefault="00843E35" w:rsidP="00843E35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Lanskey, C.,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Lösel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F., Markson, L., &amp; Souza, K. A. (</w:t>
            </w:r>
            <w:r>
              <w:rPr>
                <w:rFonts w:ascii="Arial" w:hAnsi="Arial" w:cs="Arial"/>
                <w:szCs w:val="20"/>
              </w:rPr>
              <w:t>2016</w:t>
            </w:r>
            <w:r w:rsidRPr="00BE4A96">
              <w:rPr>
                <w:rFonts w:ascii="Arial" w:hAnsi="Arial" w:cs="Arial"/>
                <w:szCs w:val="20"/>
              </w:rPr>
              <w:t xml:space="preserve">). Children’s contact with their imprisoned father and the father-child relationship after his release. </w:t>
            </w:r>
            <w:r w:rsidRPr="00BE4A96">
              <w:rPr>
                <w:rFonts w:ascii="Arial" w:hAnsi="Arial" w:cs="Arial"/>
                <w:i/>
                <w:szCs w:val="20"/>
              </w:rPr>
              <w:t>Families, Relationships and Societies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, 43–58.</w:t>
            </w:r>
          </w:p>
        </w:tc>
      </w:tr>
      <w:tr w:rsidR="00107B86" w:rsidRPr="00BE4A96" w14:paraId="7D834A12" w14:textId="77777777" w:rsidTr="00AE1C13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E95D073" w14:textId="77777777" w:rsidR="00107B86" w:rsidRPr="00BE4A96" w:rsidRDefault="00107B86" w:rsidP="00AE1C13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746A9C06" w14:textId="77777777" w:rsidR="00107B86" w:rsidRDefault="00107B86" w:rsidP="00AE1C13">
            <w:pPr>
              <w:rPr>
                <w:rFonts w:ascii="Arial" w:hAnsi="Arial" w:cs="Arial"/>
                <w:szCs w:val="20"/>
              </w:rPr>
            </w:pPr>
          </w:p>
          <w:p w14:paraId="38F080A0" w14:textId="77777777" w:rsidR="00107B86" w:rsidRPr="0058334F" w:rsidRDefault="00107B86" w:rsidP="00AE1C13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 A.,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Lösel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F., Markson, L., &amp; Lanskey, C. (</w:t>
            </w:r>
            <w:r>
              <w:rPr>
                <w:rFonts w:ascii="Arial" w:hAnsi="Arial" w:cs="Arial"/>
                <w:szCs w:val="20"/>
              </w:rPr>
              <w:t>2015</w:t>
            </w:r>
            <w:r w:rsidRPr="00BE4A96">
              <w:rPr>
                <w:rFonts w:ascii="Arial" w:hAnsi="Arial" w:cs="Arial"/>
                <w:szCs w:val="20"/>
              </w:rPr>
              <w:t xml:space="preserve">). Pre-release expectations and post-release expectations of prisoners and their (ex-)partners. </w:t>
            </w:r>
            <w:r w:rsidRPr="00BE4A96">
              <w:rPr>
                <w:rFonts w:ascii="Arial" w:hAnsi="Arial" w:cs="Arial"/>
                <w:i/>
                <w:szCs w:val="20"/>
              </w:rPr>
              <w:t>Legal and Criminological Psychology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Cs w:val="20"/>
              </w:rPr>
              <w:t>20</w:t>
            </w:r>
            <w:r>
              <w:rPr>
                <w:rFonts w:ascii="Arial" w:hAnsi="Arial" w:cs="Arial"/>
                <w:szCs w:val="20"/>
              </w:rPr>
              <w:t xml:space="preserve">, 306–323. </w:t>
            </w:r>
            <w:proofErr w:type="spellStart"/>
            <w:r w:rsidRPr="002B1F28">
              <w:rPr>
                <w:rFonts w:ascii="Arial" w:hAnsi="Arial" w:cs="Arial"/>
                <w:szCs w:val="20"/>
              </w:rPr>
              <w:t>doi</w:t>
            </w:r>
            <w:proofErr w:type="spellEnd"/>
            <w:r w:rsidRPr="002B1F28">
              <w:rPr>
                <w:rFonts w:ascii="Arial" w:hAnsi="Arial" w:cs="Arial"/>
                <w:szCs w:val="20"/>
              </w:rPr>
              <w:t xml:space="preserve">: 10.1111/lcrp.12033 </w:t>
            </w:r>
          </w:p>
        </w:tc>
      </w:tr>
      <w:tr w:rsidR="00843E35" w:rsidRPr="00BE4A96" w14:paraId="03520394" w14:textId="77777777" w:rsidTr="00B05415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0BD8D79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72E93B63" w14:textId="77777777" w:rsidR="00843E35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78983C66" w14:textId="77777777" w:rsidR="00843E35" w:rsidRPr="00E73733" w:rsidRDefault="00843E35" w:rsidP="00843E3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Markson, L.</w:t>
            </w:r>
            <w:r w:rsidRPr="00BE4A96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Lösel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F., Souza, K., &amp; Lanskey, C. (2015). Male prisoners’ family relationships and resilience in resettlement. </w:t>
            </w:r>
            <w:r>
              <w:rPr>
                <w:rFonts w:ascii="Arial" w:hAnsi="Arial" w:cs="Arial"/>
                <w:i/>
                <w:szCs w:val="20"/>
              </w:rPr>
              <w:t>Criminology &amp; Criminal Justice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Cs w:val="20"/>
              </w:rPr>
              <w:t>15</w:t>
            </w:r>
            <w:r>
              <w:rPr>
                <w:rFonts w:ascii="Arial" w:hAnsi="Arial" w:cs="Arial"/>
                <w:szCs w:val="20"/>
              </w:rPr>
              <w:t xml:space="preserve">, 423–441. </w:t>
            </w:r>
            <w:r w:rsidRPr="00E73733">
              <w:rPr>
                <w:rFonts w:ascii="Arial" w:hAnsi="Arial" w:cs="Arial"/>
                <w:bCs/>
                <w:color w:val="333300"/>
                <w:szCs w:val="20"/>
                <w:shd w:val="clear" w:color="auto" w:fill="FFFFFF"/>
              </w:rPr>
              <w:t>doi:</w:t>
            </w:r>
            <w:r w:rsidRPr="00E73733">
              <w:rPr>
                <w:rStyle w:val="slug-doi"/>
                <w:rFonts w:ascii="Arial" w:hAnsi="Arial" w:cs="Arial"/>
                <w:bCs/>
                <w:color w:val="333300"/>
                <w:szCs w:val="20"/>
                <w:bdr w:val="none" w:sz="0" w:space="0" w:color="auto" w:frame="1"/>
                <w:shd w:val="clear" w:color="auto" w:fill="FFFFFF"/>
              </w:rPr>
              <w:t>10.1177/1748895814566287</w:t>
            </w:r>
          </w:p>
        </w:tc>
      </w:tr>
      <w:tr w:rsidR="00843E35" w:rsidRPr="00BE4A96" w14:paraId="40A054DE" w14:textId="77777777" w:rsidTr="00B05415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C5FF53E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08503960" w14:textId="77777777" w:rsidR="00843E35" w:rsidRPr="002467FD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08B5C702" w14:textId="77777777" w:rsidR="00843E35" w:rsidRPr="002467FD" w:rsidRDefault="00843E35" w:rsidP="00843E35">
            <w:pPr>
              <w:rPr>
                <w:rFonts w:ascii="Arial" w:hAnsi="Arial" w:cs="Arial"/>
                <w:szCs w:val="20"/>
              </w:rPr>
            </w:pPr>
            <w:r w:rsidRPr="002467FD">
              <w:rPr>
                <w:rFonts w:ascii="Arial" w:hAnsi="Arial" w:cs="Arial"/>
                <w:szCs w:val="20"/>
              </w:rPr>
              <w:t xml:space="preserve">Lanskey, C., </w:t>
            </w:r>
            <w:proofErr w:type="spellStart"/>
            <w:r w:rsidRPr="002467FD">
              <w:rPr>
                <w:rFonts w:ascii="Arial" w:hAnsi="Arial" w:cs="Arial"/>
                <w:szCs w:val="20"/>
              </w:rPr>
              <w:t>Lösel</w:t>
            </w:r>
            <w:proofErr w:type="spellEnd"/>
            <w:r w:rsidRPr="002467FD">
              <w:rPr>
                <w:rFonts w:ascii="Arial" w:hAnsi="Arial" w:cs="Arial"/>
                <w:szCs w:val="20"/>
              </w:rPr>
              <w:t xml:space="preserve">, F., Markson, L., &amp; Souza, K. A. (2015). Re-framing the analysis: A 3-dimensional perspective of prisoners’ children’s well-being. </w:t>
            </w:r>
            <w:r w:rsidRPr="002467FD">
              <w:rPr>
                <w:rFonts w:ascii="Arial" w:hAnsi="Arial" w:cs="Arial"/>
                <w:i/>
                <w:szCs w:val="20"/>
              </w:rPr>
              <w:t>Children &amp; Society</w:t>
            </w:r>
            <w:r w:rsidRPr="002467FD">
              <w:rPr>
                <w:rFonts w:ascii="Arial" w:hAnsi="Arial" w:cs="Arial"/>
                <w:szCs w:val="20"/>
              </w:rPr>
              <w:t xml:space="preserve">, </w:t>
            </w:r>
            <w:r w:rsidRPr="002467FD">
              <w:rPr>
                <w:rFonts w:ascii="Arial" w:hAnsi="Arial" w:cs="Arial"/>
                <w:i/>
                <w:szCs w:val="20"/>
              </w:rPr>
              <w:t>29</w:t>
            </w:r>
            <w:r w:rsidRPr="002467FD">
              <w:rPr>
                <w:rFonts w:ascii="Arial" w:hAnsi="Arial" w:cs="Arial"/>
                <w:szCs w:val="20"/>
              </w:rPr>
              <w:t xml:space="preserve">, 484–494. </w:t>
            </w:r>
            <w:proofErr w:type="spellStart"/>
            <w:r w:rsidRPr="002467FD">
              <w:rPr>
                <w:rFonts w:ascii="Arial" w:hAnsi="Arial" w:cs="Arial"/>
                <w:szCs w:val="20"/>
              </w:rPr>
              <w:t>doi</w:t>
            </w:r>
            <w:proofErr w:type="spellEnd"/>
            <w:r w:rsidRPr="002467FD">
              <w:rPr>
                <w:rFonts w:ascii="Arial" w:hAnsi="Arial" w:cs="Arial"/>
                <w:szCs w:val="20"/>
              </w:rPr>
              <w:t xml:space="preserve">: </w:t>
            </w:r>
            <w:r w:rsidRPr="002467FD">
              <w:rPr>
                <w:rFonts w:ascii="Arial" w:hAnsi="Arial" w:cs="Arial"/>
                <w:szCs w:val="20"/>
                <w:shd w:val="clear" w:color="auto" w:fill="FFFFFF"/>
              </w:rPr>
              <w:t>10.1111/chso.12088</w:t>
            </w:r>
          </w:p>
        </w:tc>
      </w:tr>
      <w:tr w:rsidR="00843E35" w:rsidRPr="00BE4A96" w14:paraId="190026C1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1E4AAE1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1C7C589A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695FBDC5" w14:textId="77777777" w:rsidR="00843E35" w:rsidRPr="00BE4A96" w:rsidRDefault="00843E35" w:rsidP="00843E35">
            <w:pPr>
              <w:rPr>
                <w:rFonts w:ascii="Arial" w:hAnsi="Arial" w:cs="Arial"/>
                <w:i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 A., &amp;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, M. K. (2010). First-time and recurrent inmates’ experiences of imprisonment. </w:t>
            </w:r>
            <w:r w:rsidRPr="00BE4A96">
              <w:rPr>
                <w:rFonts w:ascii="Arial" w:hAnsi="Arial" w:cs="Arial"/>
                <w:i/>
                <w:szCs w:val="20"/>
              </w:rPr>
              <w:t>Criminal Justice and Behavior</w:t>
            </w:r>
            <w:r w:rsidRPr="00BE4A96">
              <w:rPr>
                <w:rFonts w:ascii="Arial" w:hAnsi="Arial" w:cs="Arial"/>
                <w:szCs w:val="20"/>
              </w:rPr>
              <w:t xml:space="preserve">, </w:t>
            </w:r>
            <w:r w:rsidRPr="00BE4A96">
              <w:rPr>
                <w:rFonts w:ascii="Arial" w:hAnsi="Arial" w:cs="Arial"/>
                <w:i/>
                <w:szCs w:val="20"/>
              </w:rPr>
              <w:t>37</w:t>
            </w:r>
            <w:r w:rsidRPr="00BE4A96">
              <w:rPr>
                <w:rFonts w:ascii="Arial" w:hAnsi="Arial" w:cs="Arial"/>
                <w:szCs w:val="20"/>
              </w:rPr>
              <w:t>, 1330-1342.</w:t>
            </w:r>
          </w:p>
        </w:tc>
      </w:tr>
      <w:tr w:rsidR="00843E35" w:rsidRPr="00BE4A96" w14:paraId="0A31BC0D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5DB7B14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400D7440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5F3187C0" w14:textId="77777777" w:rsidR="00843E35" w:rsidRPr="00BE4A96" w:rsidRDefault="00843E35" w:rsidP="00843E35">
            <w:pPr>
              <w:rPr>
                <w:rFonts w:ascii="Arial" w:hAnsi="Arial" w:cs="Arial"/>
                <w:i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 A., &amp;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, M. K. (2008). A study of volunteers in community-based restorative justice programs. </w:t>
            </w:r>
            <w:r w:rsidRPr="00BE4A96">
              <w:rPr>
                <w:rFonts w:ascii="Arial" w:hAnsi="Arial" w:cs="Arial"/>
                <w:i/>
                <w:szCs w:val="20"/>
              </w:rPr>
              <w:t>Canadian Journal of Criminology and Criminal Justice</w:t>
            </w:r>
            <w:r w:rsidRPr="00BE4A96">
              <w:rPr>
                <w:rFonts w:ascii="Arial" w:hAnsi="Arial" w:cs="Arial"/>
                <w:szCs w:val="20"/>
              </w:rPr>
              <w:t xml:space="preserve">, </w:t>
            </w:r>
            <w:r w:rsidRPr="00BE4A96">
              <w:rPr>
                <w:rFonts w:ascii="Arial" w:hAnsi="Arial" w:cs="Arial"/>
                <w:i/>
                <w:szCs w:val="20"/>
              </w:rPr>
              <w:t>50</w:t>
            </w:r>
            <w:r w:rsidRPr="00BE4A96">
              <w:rPr>
                <w:rFonts w:ascii="Arial" w:hAnsi="Arial" w:cs="Arial"/>
                <w:szCs w:val="20"/>
              </w:rPr>
              <w:t>, 31-57.</w:t>
            </w:r>
          </w:p>
        </w:tc>
      </w:tr>
      <w:tr w:rsidR="00843E35" w:rsidRPr="00BE4A96" w14:paraId="3D4759F4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107F665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198458F6" w14:textId="77777777" w:rsidR="00843E35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055587CC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 A., &amp;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, M. K. (2007). Restorative justice volunteers’ perceptions of effective facilitators. </w:t>
            </w:r>
            <w:r w:rsidRPr="00BE4A96">
              <w:rPr>
                <w:rFonts w:ascii="Arial" w:hAnsi="Arial" w:cs="Arial"/>
                <w:i/>
                <w:szCs w:val="20"/>
              </w:rPr>
              <w:t>British Journal of Community Justice</w:t>
            </w:r>
            <w:r w:rsidRPr="00BE4A96">
              <w:rPr>
                <w:rFonts w:ascii="Arial" w:hAnsi="Arial" w:cs="Arial"/>
                <w:szCs w:val="20"/>
              </w:rPr>
              <w:t xml:space="preserve">, </w:t>
            </w:r>
            <w:r w:rsidRPr="00BE4A96">
              <w:rPr>
                <w:rFonts w:ascii="Arial" w:hAnsi="Arial" w:cs="Arial"/>
                <w:i/>
                <w:szCs w:val="20"/>
              </w:rPr>
              <w:t>5</w:t>
            </w:r>
            <w:r w:rsidRPr="00BE4A96">
              <w:rPr>
                <w:rFonts w:ascii="Arial" w:hAnsi="Arial" w:cs="Arial"/>
                <w:szCs w:val="20"/>
              </w:rPr>
              <w:t>, 55-61.</w:t>
            </w:r>
          </w:p>
        </w:tc>
      </w:tr>
      <w:tr w:rsidR="00843E35" w:rsidRPr="00BE4A96" w14:paraId="7F9D44FA" w14:textId="77777777" w:rsidTr="00EF3864">
        <w:trPr>
          <w:trHeight w:val="485"/>
        </w:trPr>
        <w:tc>
          <w:tcPr>
            <w:tcW w:w="954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552ABFF" w14:textId="77777777" w:rsidR="00843E35" w:rsidRPr="00BE4A96" w:rsidRDefault="00843E35" w:rsidP="00843E35">
            <w:pPr>
              <w:pStyle w:val="Dates"/>
              <w:jc w:val="left"/>
              <w:rPr>
                <w:rFonts w:ascii="Arial" w:hAnsi="Arial" w:cs="Arial"/>
                <w:b/>
                <w:i w:val="0"/>
              </w:rPr>
            </w:pPr>
            <w:r w:rsidRPr="00BE4A96">
              <w:rPr>
                <w:rFonts w:ascii="Arial" w:hAnsi="Arial" w:cs="Arial"/>
                <w:b/>
                <w:i w:val="0"/>
              </w:rPr>
              <w:t>Technical Reports</w:t>
            </w:r>
          </w:p>
        </w:tc>
      </w:tr>
      <w:tr w:rsidR="00843E35" w:rsidRPr="00BE4A96" w14:paraId="0A0216D5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F6C2806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03485C1B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  <w:proofErr w:type="spellStart"/>
            <w:r w:rsidRPr="00BE4A96">
              <w:rPr>
                <w:rFonts w:ascii="Arial" w:hAnsi="Arial" w:cs="Arial"/>
                <w:szCs w:val="20"/>
              </w:rPr>
              <w:t>Lösel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, F., Pugh, G., Markson, L., Souza, K. A., &amp; Lanskey, C. (2012). </w:t>
            </w:r>
            <w:r w:rsidRPr="00BE4A96">
              <w:rPr>
                <w:rFonts w:ascii="Arial" w:hAnsi="Arial" w:cs="Arial"/>
                <w:i/>
                <w:szCs w:val="20"/>
              </w:rPr>
              <w:t xml:space="preserve">Risk and Protective Factors in the Resettlement of Imprisoned Fathers with their Families. </w:t>
            </w:r>
            <w:r w:rsidRPr="00BE4A96">
              <w:rPr>
                <w:rFonts w:ascii="Arial" w:hAnsi="Arial" w:cs="Arial"/>
                <w:szCs w:val="20"/>
              </w:rPr>
              <w:t>Milton: Ormiston Children and Families Trust.</w:t>
            </w:r>
          </w:p>
        </w:tc>
      </w:tr>
      <w:tr w:rsidR="00843E35" w:rsidRPr="00BE4A96" w14:paraId="304687D8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D32A481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6ADD9908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5244B0FC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  <w:proofErr w:type="spellStart"/>
            <w:r w:rsidRPr="00BE4A96">
              <w:rPr>
                <w:rFonts w:ascii="Arial" w:hAnsi="Arial" w:cs="Arial"/>
                <w:szCs w:val="20"/>
              </w:rPr>
              <w:lastRenderedPageBreak/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 xml:space="preserve">, M. K., &amp; Souza, K. A. (2009). </w:t>
            </w:r>
            <w:r w:rsidRPr="00BE4A96">
              <w:rPr>
                <w:rFonts w:ascii="Arial" w:hAnsi="Arial" w:cs="Arial"/>
                <w:i/>
                <w:szCs w:val="20"/>
              </w:rPr>
              <w:t>Sentencing and its Outcomes Project: Part One Pilot Study Report</w:t>
            </w:r>
            <w:r w:rsidRPr="00BE4A96">
              <w:rPr>
                <w:rFonts w:ascii="Arial" w:hAnsi="Arial" w:cs="Arial"/>
                <w:szCs w:val="20"/>
              </w:rPr>
              <w:t>. London: Home Office.</w:t>
            </w:r>
          </w:p>
        </w:tc>
      </w:tr>
      <w:tr w:rsidR="00843E35" w:rsidRPr="00BE4A96" w14:paraId="28325038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CD62A36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5F1E0AB2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1E8D2788" w14:textId="77777777" w:rsidR="00843E35" w:rsidRPr="00BE4A96" w:rsidRDefault="00843E35" w:rsidP="00843E35">
            <w:pPr>
              <w:rPr>
                <w:rFonts w:ascii="Arial" w:hAnsi="Arial" w:cs="Arial"/>
                <w:i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K., &amp; Kemp, V. (2009). </w:t>
            </w:r>
            <w:r w:rsidRPr="00BE4A96">
              <w:rPr>
                <w:rFonts w:ascii="Arial" w:hAnsi="Arial" w:cs="Arial"/>
                <w:i/>
                <w:szCs w:val="20"/>
              </w:rPr>
              <w:t>Study of Defendants in Magistrates’ Courts</w:t>
            </w:r>
            <w:r w:rsidRPr="00BE4A96">
              <w:rPr>
                <w:rFonts w:ascii="Arial" w:hAnsi="Arial" w:cs="Arial"/>
                <w:szCs w:val="20"/>
              </w:rPr>
              <w:t>. London: Legal Services Commission.</w:t>
            </w:r>
          </w:p>
        </w:tc>
      </w:tr>
      <w:tr w:rsidR="00843E35" w:rsidRPr="00BE4A96" w14:paraId="6B45CACB" w14:textId="77777777" w:rsidTr="00017E5C">
        <w:trPr>
          <w:trHeight w:val="350"/>
        </w:trPr>
        <w:tc>
          <w:tcPr>
            <w:tcW w:w="1128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2D3C3695" w14:textId="77777777" w:rsidR="00843E35" w:rsidRPr="00BE4A96" w:rsidRDefault="00843E35" w:rsidP="00843E35">
            <w:pPr>
              <w:pStyle w:val="Dates"/>
              <w:jc w:val="left"/>
              <w:rPr>
                <w:rFonts w:ascii="Arial" w:hAnsi="Arial" w:cs="Arial"/>
                <w:b/>
                <w:i w:val="0"/>
              </w:rPr>
            </w:pPr>
            <w:r w:rsidRPr="00BE4A96">
              <w:rPr>
                <w:rFonts w:ascii="Arial" w:hAnsi="Arial" w:cs="Arial"/>
                <w:b/>
                <w:i w:val="0"/>
              </w:rPr>
              <w:t>Editorials</w:t>
            </w:r>
          </w:p>
        </w:tc>
        <w:tc>
          <w:tcPr>
            <w:tcW w:w="8412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A06BB7B" w14:textId="77777777" w:rsidR="00843E35" w:rsidRPr="00BE4A96" w:rsidRDefault="00843E35" w:rsidP="00843E35">
            <w:pPr>
              <w:pStyle w:val="Dates"/>
              <w:jc w:val="left"/>
              <w:rPr>
                <w:rFonts w:ascii="Arial" w:hAnsi="Arial" w:cs="Arial"/>
                <w:i w:val="0"/>
              </w:rPr>
            </w:pPr>
          </w:p>
          <w:p w14:paraId="6F535737" w14:textId="77777777" w:rsidR="00843E35" w:rsidRPr="00BE4A96" w:rsidRDefault="00843E35" w:rsidP="00843E35">
            <w:pPr>
              <w:pStyle w:val="Dates"/>
              <w:jc w:val="left"/>
              <w:rPr>
                <w:rFonts w:ascii="Arial" w:hAnsi="Arial" w:cs="Arial"/>
                <w:b/>
                <w:i w:val="0"/>
              </w:rPr>
            </w:pPr>
            <w:r w:rsidRPr="00BE4A96">
              <w:rPr>
                <w:rFonts w:ascii="Arial" w:hAnsi="Arial" w:cs="Arial"/>
                <w:i w:val="0"/>
              </w:rPr>
              <w:t xml:space="preserve">Souza, K. A., &amp; </w:t>
            </w:r>
            <w:proofErr w:type="spellStart"/>
            <w:r w:rsidRPr="00BE4A96">
              <w:rPr>
                <w:rFonts w:ascii="Arial" w:hAnsi="Arial" w:cs="Arial"/>
                <w:i w:val="0"/>
              </w:rPr>
              <w:t>Dhami</w:t>
            </w:r>
            <w:proofErr w:type="spellEnd"/>
            <w:r w:rsidRPr="00BE4A96">
              <w:rPr>
                <w:rFonts w:ascii="Arial" w:hAnsi="Arial" w:cs="Arial"/>
                <w:i w:val="0"/>
              </w:rPr>
              <w:t>, M. K. (2008).</w:t>
            </w:r>
            <w:r w:rsidRPr="00BE4A96">
              <w:rPr>
                <w:rFonts w:ascii="Arial" w:hAnsi="Arial" w:cs="Arial"/>
              </w:rPr>
              <w:t xml:space="preserve"> </w:t>
            </w:r>
            <w:r w:rsidRPr="00BE4A96">
              <w:rPr>
                <w:rFonts w:ascii="Arial" w:hAnsi="Arial" w:cs="Arial"/>
                <w:i w:val="0"/>
              </w:rPr>
              <w:t>Organizational aspects of restorative justice.</w:t>
            </w:r>
            <w:r w:rsidRPr="00BE4A96">
              <w:rPr>
                <w:rFonts w:ascii="Arial" w:hAnsi="Arial" w:cs="Arial"/>
              </w:rPr>
              <w:t xml:space="preserve"> Resolution</w:t>
            </w:r>
            <w:r w:rsidRPr="00BE4A96">
              <w:rPr>
                <w:rFonts w:ascii="Arial" w:hAnsi="Arial" w:cs="Arial"/>
                <w:i w:val="0"/>
              </w:rPr>
              <w:t>,</w:t>
            </w:r>
            <w:r w:rsidRPr="00BE4A96">
              <w:rPr>
                <w:rFonts w:ascii="Arial" w:hAnsi="Arial" w:cs="Arial"/>
              </w:rPr>
              <w:t xml:space="preserve"> 29</w:t>
            </w:r>
            <w:r w:rsidRPr="00BE4A96">
              <w:rPr>
                <w:rFonts w:ascii="Arial" w:hAnsi="Arial" w:cs="Arial"/>
                <w:i w:val="0"/>
              </w:rPr>
              <w:t>, 5.</w:t>
            </w:r>
          </w:p>
        </w:tc>
      </w:tr>
      <w:tr w:rsidR="00843E35" w:rsidRPr="00BE4A96" w14:paraId="61483AB6" w14:textId="77777777" w:rsidTr="00EF3864">
        <w:trPr>
          <w:trHeight w:val="485"/>
        </w:trPr>
        <w:tc>
          <w:tcPr>
            <w:tcW w:w="954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6F81CAA6" w14:textId="77777777" w:rsidR="00843E35" w:rsidRPr="00BE4A96" w:rsidRDefault="00843E35" w:rsidP="00843E35">
            <w:pPr>
              <w:pStyle w:val="Dates"/>
              <w:jc w:val="left"/>
              <w:rPr>
                <w:rFonts w:ascii="Arial" w:hAnsi="Arial" w:cs="Arial"/>
                <w:b/>
                <w:i w:val="0"/>
              </w:rPr>
            </w:pPr>
            <w:r w:rsidRPr="00BE4A96">
              <w:rPr>
                <w:rFonts w:ascii="Arial" w:hAnsi="Arial" w:cs="Arial"/>
                <w:b/>
                <w:i w:val="0"/>
              </w:rPr>
              <w:t>Presentations</w:t>
            </w:r>
          </w:p>
        </w:tc>
      </w:tr>
      <w:tr w:rsidR="00843E35" w:rsidRPr="00BE4A96" w14:paraId="30F7ECF2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B01546D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6D109A2F" w14:textId="77777777" w:rsidR="00843E35" w:rsidRPr="00BE4A96" w:rsidRDefault="003200E7" w:rsidP="00843E3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Souza, K. A., Lanskey, C., Markson, L., &amp; </w:t>
            </w: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Pr="00BE4A96">
              <w:rPr>
                <w:rFonts w:ascii="Arial" w:hAnsi="Arial" w:cs="Arial"/>
                <w:szCs w:val="20"/>
              </w:rPr>
              <w:t>ö</w:t>
            </w:r>
            <w:r>
              <w:rPr>
                <w:rFonts w:ascii="Arial" w:hAnsi="Arial" w:cs="Arial"/>
                <w:szCs w:val="20"/>
              </w:rPr>
              <w:t>sel</w:t>
            </w:r>
            <w:proofErr w:type="spellEnd"/>
            <w:r>
              <w:rPr>
                <w:rFonts w:ascii="Arial" w:hAnsi="Arial" w:cs="Arial"/>
                <w:szCs w:val="20"/>
              </w:rPr>
              <w:t>, F. (2017). Female Partners of Male Prisoners: Questioning Caring Stereotypes. Paper presented at the European Society of Criminology Conference, Cardiff, UK.</w:t>
            </w:r>
          </w:p>
        </w:tc>
      </w:tr>
      <w:tr w:rsidR="003200E7" w:rsidRPr="00BE4A96" w14:paraId="3466906D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249BABC" w14:textId="77777777" w:rsidR="003200E7" w:rsidRPr="00BE4A96" w:rsidRDefault="003200E7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518D8853" w14:textId="77777777" w:rsidR="003200E7" w:rsidRDefault="003200E7" w:rsidP="00843E35">
            <w:pPr>
              <w:rPr>
                <w:rFonts w:ascii="Arial" w:hAnsi="Arial" w:cs="Arial"/>
                <w:szCs w:val="20"/>
              </w:rPr>
            </w:pPr>
          </w:p>
          <w:p w14:paraId="3DB3C3AD" w14:textId="77777777" w:rsidR="003200E7" w:rsidRPr="00BE4A96" w:rsidRDefault="003200E7" w:rsidP="00843E35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 A., Markson, L., Lanskey, C.,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Lösel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F., &amp; Pugh, G. (2012). Conducting Longitudinal Research with Children and Young People. Poster presented at the Children of Prisoners Conference, Plymouth, UK.</w:t>
            </w:r>
          </w:p>
        </w:tc>
      </w:tr>
      <w:tr w:rsidR="00843E35" w:rsidRPr="00BE4A96" w14:paraId="2A57F313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DBF7180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1472156B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77AC5C25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 A., Markson, L., Lanskey, C., &amp;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Lösel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F. (2011). Families’ Post-Release Expectations and Experiences. Paper presented at the American Society of Criminology Conference, Washington, DC</w:t>
            </w:r>
            <w:r w:rsidR="003200E7">
              <w:rPr>
                <w:rFonts w:ascii="Arial" w:hAnsi="Arial" w:cs="Arial"/>
                <w:szCs w:val="20"/>
              </w:rPr>
              <w:t>, USA.</w:t>
            </w:r>
          </w:p>
        </w:tc>
      </w:tr>
      <w:tr w:rsidR="00843E35" w:rsidRPr="00BE4A96" w14:paraId="482E2E4D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B14EEA8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3D1452D6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4FBAB13C" w14:textId="77777777" w:rsidR="00843E35" w:rsidRPr="00BE4A96" w:rsidRDefault="00843E35" w:rsidP="00843E35">
            <w:pPr>
              <w:rPr>
                <w:rFonts w:ascii="Arial" w:hAnsi="Arial" w:cs="Arial"/>
                <w:i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>S</w:t>
            </w:r>
            <w:r w:rsidR="00B26B27">
              <w:rPr>
                <w:rFonts w:ascii="Arial" w:hAnsi="Arial" w:cs="Arial"/>
                <w:szCs w:val="20"/>
              </w:rPr>
              <w:t>ouza, K. (2011). Examining the f</w:t>
            </w:r>
            <w:r w:rsidRPr="00BE4A96">
              <w:rPr>
                <w:rFonts w:ascii="Arial" w:hAnsi="Arial" w:cs="Arial"/>
                <w:szCs w:val="20"/>
              </w:rPr>
              <w:t>actors that affect how and why young people report crime. Paper presented at the 1</w:t>
            </w:r>
            <w:r w:rsidRPr="00BE4A96">
              <w:rPr>
                <w:rFonts w:ascii="Arial" w:hAnsi="Arial" w:cs="Arial"/>
                <w:szCs w:val="20"/>
                <w:vertAlign w:val="superscript"/>
              </w:rPr>
              <w:t>st</w:t>
            </w:r>
            <w:r w:rsidRPr="00BE4A96">
              <w:rPr>
                <w:rFonts w:ascii="Arial" w:hAnsi="Arial" w:cs="Arial"/>
                <w:szCs w:val="20"/>
              </w:rPr>
              <w:t xml:space="preserve"> Annual Postgraduate Symposium, </w:t>
            </w:r>
            <w:r w:rsidR="00B26B27">
              <w:rPr>
                <w:rFonts w:ascii="Arial" w:hAnsi="Arial" w:cs="Arial"/>
                <w:szCs w:val="20"/>
              </w:rPr>
              <w:t>City, University of London, UK.</w:t>
            </w:r>
          </w:p>
        </w:tc>
      </w:tr>
      <w:tr w:rsidR="00843E35" w:rsidRPr="00BE4A96" w14:paraId="23AA5360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EB32234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293403C0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4B80B4F1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 (2009). First-time and </w:t>
            </w:r>
            <w:r w:rsidR="00B26B27">
              <w:rPr>
                <w:rFonts w:ascii="Arial" w:hAnsi="Arial" w:cs="Arial"/>
                <w:szCs w:val="20"/>
              </w:rPr>
              <w:t>Recurrent Inmates’ Experiences in P</w:t>
            </w:r>
            <w:r w:rsidRPr="00BE4A96">
              <w:rPr>
                <w:rFonts w:ascii="Arial" w:hAnsi="Arial" w:cs="Arial"/>
                <w:szCs w:val="20"/>
              </w:rPr>
              <w:t>rison. Paper presented at the 5</w:t>
            </w:r>
            <w:r w:rsidRPr="00BE4A96">
              <w:rPr>
                <w:rFonts w:ascii="Arial" w:hAnsi="Arial" w:cs="Arial"/>
                <w:szCs w:val="20"/>
                <w:vertAlign w:val="superscript"/>
              </w:rPr>
              <w:t xml:space="preserve">th </w:t>
            </w:r>
            <w:r w:rsidRPr="00BE4A96">
              <w:rPr>
                <w:rFonts w:ascii="Arial" w:hAnsi="Arial" w:cs="Arial"/>
                <w:szCs w:val="20"/>
              </w:rPr>
              <w:t>Annual Irish Criminology Conference, Dublin.</w:t>
            </w:r>
          </w:p>
        </w:tc>
      </w:tr>
      <w:tr w:rsidR="00843E35" w:rsidRPr="00BE4A96" w14:paraId="027422DC" w14:textId="77777777" w:rsidTr="00017E5C">
        <w:trPr>
          <w:trHeight w:val="8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84D4AD6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283CE017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426D9EDC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K., &amp;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M. K. (2008). Prison life: The inmates’ experience. Paper presented at the Division of Forensic Psychology Annual Conference, Edinburgh.</w:t>
            </w:r>
          </w:p>
        </w:tc>
      </w:tr>
      <w:tr w:rsidR="00843E35" w:rsidRPr="00BE4A96" w14:paraId="4FAD0A3E" w14:textId="77777777" w:rsidTr="00017E5C">
        <w:trPr>
          <w:trHeight w:val="63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C6A0998" w14:textId="77777777" w:rsidR="00843E35" w:rsidRPr="00BE4A96" w:rsidRDefault="00843E35" w:rsidP="00843E35">
            <w:pPr>
              <w:pStyle w:val="Dates"/>
              <w:spacing w:before="0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4AFEE47C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</w:p>
          <w:p w14:paraId="2F9058D7" w14:textId="77777777" w:rsidR="00843E35" w:rsidRPr="00BE4A96" w:rsidRDefault="00843E35" w:rsidP="00843E35">
            <w:pPr>
              <w:rPr>
                <w:rFonts w:ascii="Arial" w:hAnsi="Arial" w:cs="Arial"/>
                <w:szCs w:val="20"/>
              </w:rPr>
            </w:pPr>
            <w:r w:rsidRPr="00BE4A96">
              <w:rPr>
                <w:rFonts w:ascii="Arial" w:hAnsi="Arial" w:cs="Arial"/>
                <w:szCs w:val="20"/>
              </w:rPr>
              <w:t xml:space="preserve">Souza, K., &amp; </w:t>
            </w:r>
            <w:proofErr w:type="spellStart"/>
            <w:r w:rsidRPr="00BE4A96">
              <w:rPr>
                <w:rFonts w:ascii="Arial" w:hAnsi="Arial" w:cs="Arial"/>
                <w:szCs w:val="20"/>
              </w:rPr>
              <w:t>Dhami</w:t>
            </w:r>
            <w:proofErr w:type="spellEnd"/>
            <w:r w:rsidRPr="00BE4A96">
              <w:rPr>
                <w:rFonts w:ascii="Arial" w:hAnsi="Arial" w:cs="Arial"/>
                <w:szCs w:val="20"/>
              </w:rPr>
              <w:t>, M. K. (2003). Exploring the role of volunteers in community-based restorative justice programs. Paper presented at the 6</w:t>
            </w:r>
            <w:r w:rsidRPr="00BE4A96">
              <w:rPr>
                <w:rFonts w:ascii="Arial" w:hAnsi="Arial" w:cs="Arial"/>
                <w:szCs w:val="20"/>
                <w:vertAlign w:val="superscript"/>
              </w:rPr>
              <w:t>th</w:t>
            </w:r>
            <w:r w:rsidRPr="00BE4A96">
              <w:rPr>
                <w:rFonts w:ascii="Arial" w:hAnsi="Arial" w:cs="Arial"/>
                <w:szCs w:val="20"/>
              </w:rPr>
              <w:t xml:space="preserve"> International Conference on Restorative Justice, Vancouver</w:t>
            </w:r>
            <w:r w:rsidR="00B26B27">
              <w:rPr>
                <w:rFonts w:ascii="Arial" w:hAnsi="Arial" w:cs="Arial"/>
                <w:szCs w:val="20"/>
              </w:rPr>
              <w:t>,</w:t>
            </w:r>
            <w:r w:rsidRPr="00BE4A96">
              <w:rPr>
                <w:rFonts w:ascii="Arial" w:hAnsi="Arial" w:cs="Arial"/>
                <w:szCs w:val="20"/>
              </w:rPr>
              <w:t xml:space="preserve"> BC</w:t>
            </w:r>
            <w:r w:rsidR="00B26B27">
              <w:rPr>
                <w:rFonts w:ascii="Arial" w:hAnsi="Arial" w:cs="Arial"/>
                <w:szCs w:val="20"/>
              </w:rPr>
              <w:t>, Canada.</w:t>
            </w:r>
          </w:p>
        </w:tc>
      </w:tr>
    </w:tbl>
    <w:p w14:paraId="3C6EDA12" w14:textId="77777777" w:rsidR="00A92D25" w:rsidRPr="00BE4A96" w:rsidRDefault="00A92D25" w:rsidP="002D7CE5">
      <w:pPr>
        <w:rPr>
          <w:rFonts w:ascii="Arial" w:hAnsi="Arial" w:cs="Arial"/>
          <w:szCs w:val="20"/>
        </w:rPr>
      </w:pPr>
    </w:p>
    <w:sectPr w:rsidR="00A92D25" w:rsidRPr="00BE4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2858" w14:textId="77777777" w:rsidR="00C37A11" w:rsidRDefault="00C37A11" w:rsidP="00A42346">
      <w:r>
        <w:separator/>
      </w:r>
    </w:p>
  </w:endnote>
  <w:endnote w:type="continuationSeparator" w:id="0">
    <w:p w14:paraId="5B5B383B" w14:textId="77777777" w:rsidR="00C37A11" w:rsidRDefault="00C37A11" w:rsidP="00A4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506F" w14:textId="77777777" w:rsidR="00B70B20" w:rsidRDefault="00B70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378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A791E" w14:textId="77777777" w:rsidR="00651FCB" w:rsidRDefault="00A4234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B27">
          <w:rPr>
            <w:noProof/>
          </w:rPr>
          <w:t>1</w:t>
        </w:r>
        <w:r>
          <w:rPr>
            <w:noProof/>
          </w:rPr>
          <w:fldChar w:fldCharType="end"/>
        </w:r>
        <w:r w:rsidR="00132ECC">
          <w:rPr>
            <w:noProof/>
          </w:rPr>
          <w:t xml:space="preserve"> of 4</w:t>
        </w:r>
      </w:p>
      <w:p w14:paraId="54555E98" w14:textId="4A426BCD" w:rsidR="00A42346" w:rsidRDefault="00651FCB" w:rsidP="00651FCB">
        <w:pPr>
          <w:pStyle w:val="Footer"/>
        </w:pPr>
        <w:r>
          <w:rPr>
            <w:noProof/>
          </w:rPr>
          <w:t>K</w:t>
        </w:r>
        <w:r w:rsidR="00FB19E6">
          <w:rPr>
            <w:noProof/>
          </w:rPr>
          <w:t>aren</w:t>
        </w:r>
        <w:r>
          <w:rPr>
            <w:noProof/>
          </w:rPr>
          <w:t xml:space="preserve">. A. </w:t>
        </w:r>
        <w:r w:rsidR="00FB19E6">
          <w:rPr>
            <w:noProof/>
          </w:rPr>
          <w:t xml:space="preserve">Souza: </w:t>
        </w:r>
        <w:r w:rsidR="00BC5B24">
          <w:rPr>
            <w:noProof/>
          </w:rPr>
          <w:t>0</w:t>
        </w:r>
        <w:r w:rsidR="00B70B20">
          <w:rPr>
            <w:noProof/>
          </w:rPr>
          <w:t>3</w:t>
        </w:r>
        <w:r w:rsidR="001F7375">
          <w:rPr>
            <w:noProof/>
          </w:rPr>
          <w:t>/</w:t>
        </w:r>
        <w:r w:rsidR="000D0CF8">
          <w:rPr>
            <w:noProof/>
          </w:rPr>
          <w:t>1</w:t>
        </w:r>
        <w:r w:rsidR="00B70B20">
          <w:rPr>
            <w:noProof/>
          </w:rPr>
          <w:t>8</w:t>
        </w:r>
      </w:p>
      <w:bookmarkStart w:id="0" w:name="_GoBack" w:displacedByCustomXml="next"/>
      <w:bookmarkEnd w:id="0" w:displacedByCustomXml="next"/>
    </w:sdtContent>
  </w:sdt>
  <w:p w14:paraId="6A1AE03B" w14:textId="77777777" w:rsidR="00A42346" w:rsidRDefault="00A42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038" w14:textId="77777777" w:rsidR="00B70B20" w:rsidRDefault="00B70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0AC5" w14:textId="77777777" w:rsidR="00C37A11" w:rsidRDefault="00C37A11" w:rsidP="00A42346">
      <w:r>
        <w:separator/>
      </w:r>
    </w:p>
  </w:footnote>
  <w:footnote w:type="continuationSeparator" w:id="0">
    <w:p w14:paraId="2BFF7DE0" w14:textId="77777777" w:rsidR="00C37A11" w:rsidRDefault="00C37A11" w:rsidP="00A4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D1FD" w14:textId="77777777" w:rsidR="00B70B20" w:rsidRDefault="00B70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2E2B" w14:textId="77777777" w:rsidR="00B70B20" w:rsidRDefault="00B70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A0EF" w14:textId="77777777" w:rsidR="00B70B20" w:rsidRDefault="00B70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A7F"/>
    <w:multiLevelType w:val="hybridMultilevel"/>
    <w:tmpl w:val="7F3A6B5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DBF148E"/>
    <w:multiLevelType w:val="multilevel"/>
    <w:tmpl w:val="A76C6892"/>
    <w:numStyleLink w:val="Bulletedlist"/>
  </w:abstractNum>
  <w:abstractNum w:abstractNumId="2" w15:restartNumberingAfterBreak="0">
    <w:nsid w:val="0FF903F1"/>
    <w:multiLevelType w:val="multilevel"/>
    <w:tmpl w:val="A76C6892"/>
    <w:numStyleLink w:val="Bulletedlist"/>
  </w:abstractNum>
  <w:abstractNum w:abstractNumId="3" w15:restartNumberingAfterBreak="0">
    <w:nsid w:val="13B53A38"/>
    <w:multiLevelType w:val="multilevel"/>
    <w:tmpl w:val="A76C6892"/>
    <w:numStyleLink w:val="Bulletedlist"/>
  </w:abstractNum>
  <w:abstractNum w:abstractNumId="4" w15:restartNumberingAfterBreak="0">
    <w:nsid w:val="15BC7623"/>
    <w:multiLevelType w:val="hybridMultilevel"/>
    <w:tmpl w:val="F926B37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7776D54"/>
    <w:multiLevelType w:val="multilevel"/>
    <w:tmpl w:val="A76C6892"/>
    <w:numStyleLink w:val="Bulletedlist"/>
  </w:abstractNum>
  <w:abstractNum w:abstractNumId="6" w15:restartNumberingAfterBreak="0">
    <w:nsid w:val="21EC0D50"/>
    <w:multiLevelType w:val="multilevel"/>
    <w:tmpl w:val="A76C6892"/>
    <w:numStyleLink w:val="Bulletedlist"/>
  </w:abstractNum>
  <w:abstractNum w:abstractNumId="7" w15:restartNumberingAfterBreak="0">
    <w:nsid w:val="23F942D2"/>
    <w:multiLevelType w:val="multilevel"/>
    <w:tmpl w:val="A76C6892"/>
    <w:numStyleLink w:val="Bulletedlist"/>
  </w:abstractNum>
  <w:abstractNum w:abstractNumId="8" w15:restartNumberingAfterBreak="0">
    <w:nsid w:val="26E313DA"/>
    <w:multiLevelType w:val="multilevel"/>
    <w:tmpl w:val="A76C6892"/>
    <w:numStyleLink w:val="Bulletedlist"/>
  </w:abstractNum>
  <w:abstractNum w:abstractNumId="9" w15:restartNumberingAfterBreak="0">
    <w:nsid w:val="29C46E0E"/>
    <w:multiLevelType w:val="hybridMultilevel"/>
    <w:tmpl w:val="56F8C322"/>
    <w:lvl w:ilvl="0" w:tplc="3C5CF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76CB"/>
    <w:multiLevelType w:val="multilevel"/>
    <w:tmpl w:val="A76C6892"/>
    <w:numStyleLink w:val="Bulletedlist"/>
  </w:abstractNum>
  <w:abstractNum w:abstractNumId="11" w15:restartNumberingAfterBreak="0">
    <w:nsid w:val="2B4937C9"/>
    <w:multiLevelType w:val="multilevel"/>
    <w:tmpl w:val="A76C6892"/>
    <w:numStyleLink w:val="Bulletedlist"/>
  </w:abstractNum>
  <w:abstractNum w:abstractNumId="12" w15:restartNumberingAfterBreak="0">
    <w:nsid w:val="2BA8172A"/>
    <w:multiLevelType w:val="multilevel"/>
    <w:tmpl w:val="A76C6892"/>
    <w:numStyleLink w:val="Bulletedlist"/>
  </w:abstractNum>
  <w:abstractNum w:abstractNumId="13" w15:restartNumberingAfterBreak="0">
    <w:nsid w:val="2BFA5812"/>
    <w:multiLevelType w:val="multilevel"/>
    <w:tmpl w:val="A76C6892"/>
    <w:numStyleLink w:val="Bulletedlist"/>
  </w:abstractNum>
  <w:abstractNum w:abstractNumId="14" w15:restartNumberingAfterBreak="0">
    <w:nsid w:val="2C35396F"/>
    <w:multiLevelType w:val="multilevel"/>
    <w:tmpl w:val="A76C6892"/>
    <w:numStyleLink w:val="Bulletedlist"/>
  </w:abstractNum>
  <w:abstractNum w:abstractNumId="15" w15:restartNumberingAfterBreak="0">
    <w:nsid w:val="2D2E07A9"/>
    <w:multiLevelType w:val="hybridMultilevel"/>
    <w:tmpl w:val="17AEB3F2"/>
    <w:lvl w:ilvl="0" w:tplc="3C5CF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74009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63366"/>
    <w:multiLevelType w:val="hybridMultilevel"/>
    <w:tmpl w:val="12FA6B6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5FB26A8"/>
    <w:multiLevelType w:val="multilevel"/>
    <w:tmpl w:val="A76C6892"/>
    <w:numStyleLink w:val="Bulletedlist"/>
  </w:abstractNum>
  <w:abstractNum w:abstractNumId="19" w15:restartNumberingAfterBreak="0">
    <w:nsid w:val="392344B1"/>
    <w:multiLevelType w:val="multilevel"/>
    <w:tmpl w:val="A76C6892"/>
    <w:numStyleLink w:val="Bulletedlist"/>
  </w:abstractNum>
  <w:abstractNum w:abstractNumId="20" w15:restartNumberingAfterBreak="0">
    <w:nsid w:val="3929193D"/>
    <w:multiLevelType w:val="hybridMultilevel"/>
    <w:tmpl w:val="7B701634"/>
    <w:lvl w:ilvl="0" w:tplc="3B269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976A0"/>
    <w:multiLevelType w:val="multilevel"/>
    <w:tmpl w:val="A76C6892"/>
    <w:numStyleLink w:val="Bulletedlist"/>
  </w:abstractNum>
  <w:abstractNum w:abstractNumId="22" w15:restartNumberingAfterBreak="0">
    <w:nsid w:val="44801B85"/>
    <w:multiLevelType w:val="hybridMultilevel"/>
    <w:tmpl w:val="FE8852A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C04F4"/>
    <w:multiLevelType w:val="multilevel"/>
    <w:tmpl w:val="A76C6892"/>
    <w:numStyleLink w:val="Bulletedlist"/>
  </w:abstractNum>
  <w:abstractNum w:abstractNumId="25" w15:restartNumberingAfterBreak="0">
    <w:nsid w:val="4FAA6E92"/>
    <w:multiLevelType w:val="multilevel"/>
    <w:tmpl w:val="A76C6892"/>
    <w:numStyleLink w:val="Bulletedlist"/>
  </w:abstractNum>
  <w:abstractNum w:abstractNumId="26" w15:restartNumberingAfterBreak="0">
    <w:nsid w:val="516978DB"/>
    <w:multiLevelType w:val="hybridMultilevel"/>
    <w:tmpl w:val="97A4FC3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1F43FF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2554D3B"/>
    <w:multiLevelType w:val="hybridMultilevel"/>
    <w:tmpl w:val="3EF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A603B"/>
    <w:multiLevelType w:val="singleLevel"/>
    <w:tmpl w:val="4D9E11AA"/>
    <w:lvl w:ilvl="0">
      <w:start w:val="1"/>
      <w:numFmt w:val="bullet"/>
      <w:pStyle w:val="1stlinebulleted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0" w15:restartNumberingAfterBreak="0">
    <w:nsid w:val="58270B6A"/>
    <w:multiLevelType w:val="singleLevel"/>
    <w:tmpl w:val="C3E4ACF4"/>
    <w:lvl w:ilvl="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  <w:sz w:val="12"/>
        <w:szCs w:val="12"/>
      </w:rPr>
    </w:lvl>
  </w:abstractNum>
  <w:abstractNum w:abstractNumId="31" w15:restartNumberingAfterBreak="0">
    <w:nsid w:val="5CD10F4F"/>
    <w:multiLevelType w:val="multilevel"/>
    <w:tmpl w:val="A76C6892"/>
    <w:numStyleLink w:val="Bulletedlist"/>
  </w:abstractNum>
  <w:abstractNum w:abstractNumId="32" w15:restartNumberingAfterBreak="0">
    <w:nsid w:val="5E2E5E30"/>
    <w:multiLevelType w:val="multilevel"/>
    <w:tmpl w:val="A76C6892"/>
    <w:numStyleLink w:val="Bulletedlist"/>
  </w:abstractNum>
  <w:abstractNum w:abstractNumId="33" w15:restartNumberingAfterBreak="0">
    <w:nsid w:val="5E680ED8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C5292"/>
    <w:multiLevelType w:val="multilevel"/>
    <w:tmpl w:val="A76C6892"/>
    <w:numStyleLink w:val="Bulletedlist"/>
  </w:abstractNum>
  <w:abstractNum w:abstractNumId="35" w15:restartNumberingAfterBreak="0">
    <w:nsid w:val="62523C93"/>
    <w:multiLevelType w:val="multilevel"/>
    <w:tmpl w:val="A76C6892"/>
    <w:numStyleLink w:val="Bulletedlist"/>
  </w:abstractNum>
  <w:abstractNum w:abstractNumId="36" w15:restartNumberingAfterBreak="0">
    <w:nsid w:val="6B9B73A0"/>
    <w:multiLevelType w:val="multilevel"/>
    <w:tmpl w:val="A76C6892"/>
    <w:numStyleLink w:val="Bulletedlist"/>
  </w:abstractNum>
  <w:abstractNum w:abstractNumId="37" w15:restartNumberingAfterBreak="0">
    <w:nsid w:val="6C8E6569"/>
    <w:multiLevelType w:val="hybridMultilevel"/>
    <w:tmpl w:val="83C2274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74EA79EA"/>
    <w:multiLevelType w:val="multilevel"/>
    <w:tmpl w:val="A76C6892"/>
    <w:numStyleLink w:val="Bulletedlist"/>
  </w:abstractNum>
  <w:abstractNum w:abstractNumId="39" w15:restartNumberingAfterBreak="0">
    <w:nsid w:val="79F86133"/>
    <w:multiLevelType w:val="multilevel"/>
    <w:tmpl w:val="A76C6892"/>
    <w:numStyleLink w:val="Bulletedlist"/>
  </w:abstractNum>
  <w:abstractNum w:abstractNumId="40" w15:restartNumberingAfterBreak="0">
    <w:nsid w:val="7B99764C"/>
    <w:multiLevelType w:val="hybridMultilevel"/>
    <w:tmpl w:val="1130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78FA"/>
    <w:multiLevelType w:val="multilevel"/>
    <w:tmpl w:val="A76C6892"/>
    <w:numStyleLink w:val="Bulletedlist"/>
  </w:abstractNum>
  <w:abstractNum w:abstractNumId="42" w15:restartNumberingAfterBreak="0">
    <w:nsid w:val="7E4F77E4"/>
    <w:multiLevelType w:val="multilevel"/>
    <w:tmpl w:val="A76C6892"/>
    <w:numStyleLink w:val="Bulletedlist"/>
  </w:abstractNum>
  <w:num w:numId="1">
    <w:abstractNumId w:val="29"/>
  </w:num>
  <w:num w:numId="2">
    <w:abstractNumId w:val="23"/>
  </w:num>
  <w:num w:numId="3">
    <w:abstractNumId w:val="30"/>
  </w:num>
  <w:num w:numId="4">
    <w:abstractNumId w:val="27"/>
  </w:num>
  <w:num w:numId="5">
    <w:abstractNumId w:val="33"/>
  </w:num>
  <w:num w:numId="6">
    <w:abstractNumId w:val="10"/>
  </w:num>
  <w:num w:numId="7">
    <w:abstractNumId w:val="6"/>
  </w:num>
  <w:num w:numId="8">
    <w:abstractNumId w:val="31"/>
  </w:num>
  <w:num w:numId="9">
    <w:abstractNumId w:val="24"/>
  </w:num>
  <w:num w:numId="10">
    <w:abstractNumId w:val="36"/>
  </w:num>
  <w:num w:numId="11">
    <w:abstractNumId w:val="1"/>
  </w:num>
  <w:num w:numId="12">
    <w:abstractNumId w:val="18"/>
  </w:num>
  <w:num w:numId="13">
    <w:abstractNumId w:val="7"/>
  </w:num>
  <w:num w:numId="14">
    <w:abstractNumId w:val="34"/>
  </w:num>
  <w:num w:numId="15">
    <w:abstractNumId w:val="14"/>
  </w:num>
  <w:num w:numId="16">
    <w:abstractNumId w:val="38"/>
  </w:num>
  <w:num w:numId="17">
    <w:abstractNumId w:val="35"/>
  </w:num>
  <w:num w:numId="18">
    <w:abstractNumId w:val="37"/>
  </w:num>
  <w:num w:numId="19">
    <w:abstractNumId w:val="5"/>
  </w:num>
  <w:num w:numId="20">
    <w:abstractNumId w:val="17"/>
  </w:num>
  <w:num w:numId="21">
    <w:abstractNumId w:val="16"/>
  </w:num>
  <w:num w:numId="22">
    <w:abstractNumId w:val="26"/>
  </w:num>
  <w:num w:numId="23">
    <w:abstractNumId w:val="19"/>
  </w:num>
  <w:num w:numId="24">
    <w:abstractNumId w:val="2"/>
  </w:num>
  <w:num w:numId="25">
    <w:abstractNumId w:val="3"/>
  </w:num>
  <w:num w:numId="26">
    <w:abstractNumId w:val="41"/>
  </w:num>
  <w:num w:numId="27">
    <w:abstractNumId w:val="25"/>
  </w:num>
  <w:num w:numId="28">
    <w:abstractNumId w:val="42"/>
  </w:num>
  <w:num w:numId="29">
    <w:abstractNumId w:val="12"/>
  </w:num>
  <w:num w:numId="30">
    <w:abstractNumId w:val="22"/>
  </w:num>
  <w:num w:numId="31">
    <w:abstractNumId w:val="13"/>
  </w:num>
  <w:num w:numId="32">
    <w:abstractNumId w:val="39"/>
  </w:num>
  <w:num w:numId="33">
    <w:abstractNumId w:val="4"/>
  </w:num>
  <w:num w:numId="34">
    <w:abstractNumId w:val="8"/>
  </w:num>
  <w:num w:numId="35">
    <w:abstractNumId w:val="21"/>
  </w:num>
  <w:num w:numId="36">
    <w:abstractNumId w:val="11"/>
  </w:num>
  <w:num w:numId="37">
    <w:abstractNumId w:val="0"/>
  </w:num>
  <w:num w:numId="38">
    <w:abstractNumId w:val="32"/>
  </w:num>
  <w:num w:numId="39">
    <w:abstractNumId w:val="9"/>
  </w:num>
  <w:num w:numId="40">
    <w:abstractNumId w:val="15"/>
  </w:num>
  <w:num w:numId="41">
    <w:abstractNumId w:val="20"/>
  </w:num>
  <w:num w:numId="42">
    <w:abstractNumId w:val="4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54"/>
    <w:rsid w:val="000042FE"/>
    <w:rsid w:val="000100D9"/>
    <w:rsid w:val="0001432C"/>
    <w:rsid w:val="00017E5C"/>
    <w:rsid w:val="00021F60"/>
    <w:rsid w:val="00022185"/>
    <w:rsid w:val="00036117"/>
    <w:rsid w:val="0004584D"/>
    <w:rsid w:val="000477EC"/>
    <w:rsid w:val="00056CA8"/>
    <w:rsid w:val="00060B42"/>
    <w:rsid w:val="0008506D"/>
    <w:rsid w:val="00095B3D"/>
    <w:rsid w:val="000B6764"/>
    <w:rsid w:val="000C2EE0"/>
    <w:rsid w:val="000D0CF8"/>
    <w:rsid w:val="000D2A51"/>
    <w:rsid w:val="000E0AB4"/>
    <w:rsid w:val="000F3D9E"/>
    <w:rsid w:val="00107B86"/>
    <w:rsid w:val="0011602F"/>
    <w:rsid w:val="001209EA"/>
    <w:rsid w:val="00132ECC"/>
    <w:rsid w:val="001357F2"/>
    <w:rsid w:val="00137E7D"/>
    <w:rsid w:val="00140CA0"/>
    <w:rsid w:val="00150D22"/>
    <w:rsid w:val="00184B53"/>
    <w:rsid w:val="001852EB"/>
    <w:rsid w:val="00186AA6"/>
    <w:rsid w:val="0019026C"/>
    <w:rsid w:val="001A52B5"/>
    <w:rsid w:val="001B22FD"/>
    <w:rsid w:val="001B58AB"/>
    <w:rsid w:val="001E782D"/>
    <w:rsid w:val="001F7375"/>
    <w:rsid w:val="00203C86"/>
    <w:rsid w:val="00203E98"/>
    <w:rsid w:val="00216F80"/>
    <w:rsid w:val="002207A3"/>
    <w:rsid w:val="00222FBA"/>
    <w:rsid w:val="00225E32"/>
    <w:rsid w:val="00226CA5"/>
    <w:rsid w:val="00227D70"/>
    <w:rsid w:val="0023717A"/>
    <w:rsid w:val="00245814"/>
    <w:rsid w:val="002467FD"/>
    <w:rsid w:val="002711A1"/>
    <w:rsid w:val="00286C71"/>
    <w:rsid w:val="00290E09"/>
    <w:rsid w:val="002A77CB"/>
    <w:rsid w:val="002B1F28"/>
    <w:rsid w:val="002B7F2A"/>
    <w:rsid w:val="002D1D6F"/>
    <w:rsid w:val="002D5F91"/>
    <w:rsid w:val="002D609D"/>
    <w:rsid w:val="002D7CE5"/>
    <w:rsid w:val="002E64FF"/>
    <w:rsid w:val="002E6BD5"/>
    <w:rsid w:val="002F7954"/>
    <w:rsid w:val="002F7B75"/>
    <w:rsid w:val="00303457"/>
    <w:rsid w:val="00305BA5"/>
    <w:rsid w:val="003067C4"/>
    <w:rsid w:val="00312F50"/>
    <w:rsid w:val="003200E7"/>
    <w:rsid w:val="00323966"/>
    <w:rsid w:val="003255C0"/>
    <w:rsid w:val="0032614B"/>
    <w:rsid w:val="003268E3"/>
    <w:rsid w:val="003643EB"/>
    <w:rsid w:val="003679A3"/>
    <w:rsid w:val="00387BCF"/>
    <w:rsid w:val="003910A5"/>
    <w:rsid w:val="003964C6"/>
    <w:rsid w:val="003A72B9"/>
    <w:rsid w:val="003B64C6"/>
    <w:rsid w:val="003C030D"/>
    <w:rsid w:val="003C4DA9"/>
    <w:rsid w:val="003D30DD"/>
    <w:rsid w:val="003E1905"/>
    <w:rsid w:val="003E1F5B"/>
    <w:rsid w:val="003E3210"/>
    <w:rsid w:val="003F11F5"/>
    <w:rsid w:val="003F17A0"/>
    <w:rsid w:val="003F2612"/>
    <w:rsid w:val="0042564D"/>
    <w:rsid w:val="00430060"/>
    <w:rsid w:val="00431054"/>
    <w:rsid w:val="00436179"/>
    <w:rsid w:val="00472F20"/>
    <w:rsid w:val="00480F5D"/>
    <w:rsid w:val="00492E7E"/>
    <w:rsid w:val="004C4A10"/>
    <w:rsid w:val="004C5E27"/>
    <w:rsid w:val="004C6F48"/>
    <w:rsid w:val="004D25AE"/>
    <w:rsid w:val="004F6F87"/>
    <w:rsid w:val="004F795E"/>
    <w:rsid w:val="00507544"/>
    <w:rsid w:val="005141A0"/>
    <w:rsid w:val="00516A35"/>
    <w:rsid w:val="00522AF1"/>
    <w:rsid w:val="0052784B"/>
    <w:rsid w:val="00537E6D"/>
    <w:rsid w:val="00543F26"/>
    <w:rsid w:val="005440CC"/>
    <w:rsid w:val="005550E4"/>
    <w:rsid w:val="00572B3F"/>
    <w:rsid w:val="00582530"/>
    <w:rsid w:val="0058334F"/>
    <w:rsid w:val="00585849"/>
    <w:rsid w:val="005961FD"/>
    <w:rsid w:val="005978DF"/>
    <w:rsid w:val="005B31BB"/>
    <w:rsid w:val="005B37A2"/>
    <w:rsid w:val="005B6DD6"/>
    <w:rsid w:val="005D3A71"/>
    <w:rsid w:val="005E74E3"/>
    <w:rsid w:val="005F649A"/>
    <w:rsid w:val="00614046"/>
    <w:rsid w:val="00614C29"/>
    <w:rsid w:val="006445F2"/>
    <w:rsid w:val="00645DE9"/>
    <w:rsid w:val="00651FCB"/>
    <w:rsid w:val="00660C38"/>
    <w:rsid w:val="00672D82"/>
    <w:rsid w:val="00687B8A"/>
    <w:rsid w:val="006922E8"/>
    <w:rsid w:val="00693A08"/>
    <w:rsid w:val="006B30D2"/>
    <w:rsid w:val="006B37FD"/>
    <w:rsid w:val="006C0C55"/>
    <w:rsid w:val="006C2742"/>
    <w:rsid w:val="006E424B"/>
    <w:rsid w:val="006E6720"/>
    <w:rsid w:val="006F1E6E"/>
    <w:rsid w:val="006F4719"/>
    <w:rsid w:val="006F7D0B"/>
    <w:rsid w:val="00720441"/>
    <w:rsid w:val="00723B5C"/>
    <w:rsid w:val="00737476"/>
    <w:rsid w:val="007417EF"/>
    <w:rsid w:val="00744386"/>
    <w:rsid w:val="007478F4"/>
    <w:rsid w:val="00751BD9"/>
    <w:rsid w:val="007609D8"/>
    <w:rsid w:val="007637E2"/>
    <w:rsid w:val="00764D56"/>
    <w:rsid w:val="00767F6B"/>
    <w:rsid w:val="00780F50"/>
    <w:rsid w:val="00785781"/>
    <w:rsid w:val="0079656F"/>
    <w:rsid w:val="007A54B9"/>
    <w:rsid w:val="007C36B1"/>
    <w:rsid w:val="007D3FF2"/>
    <w:rsid w:val="007D50E3"/>
    <w:rsid w:val="007D5C35"/>
    <w:rsid w:val="007E3BB0"/>
    <w:rsid w:val="00806B48"/>
    <w:rsid w:val="00807719"/>
    <w:rsid w:val="008117CB"/>
    <w:rsid w:val="00814760"/>
    <w:rsid w:val="00816433"/>
    <w:rsid w:val="0081664F"/>
    <w:rsid w:val="00820CD8"/>
    <w:rsid w:val="00821D79"/>
    <w:rsid w:val="008377FE"/>
    <w:rsid w:val="00843E35"/>
    <w:rsid w:val="0084576B"/>
    <w:rsid w:val="00853F4C"/>
    <w:rsid w:val="008912F5"/>
    <w:rsid w:val="008931FF"/>
    <w:rsid w:val="008A1E12"/>
    <w:rsid w:val="008A482D"/>
    <w:rsid w:val="008A6148"/>
    <w:rsid w:val="008B231C"/>
    <w:rsid w:val="008C3303"/>
    <w:rsid w:val="008C683B"/>
    <w:rsid w:val="008D72D8"/>
    <w:rsid w:val="00900D90"/>
    <w:rsid w:val="00905744"/>
    <w:rsid w:val="009315B9"/>
    <w:rsid w:val="0094129F"/>
    <w:rsid w:val="009538EE"/>
    <w:rsid w:val="0095773C"/>
    <w:rsid w:val="00960090"/>
    <w:rsid w:val="0096014D"/>
    <w:rsid w:val="009679FC"/>
    <w:rsid w:val="00970C64"/>
    <w:rsid w:val="00980288"/>
    <w:rsid w:val="009A5874"/>
    <w:rsid w:val="009E1882"/>
    <w:rsid w:val="009E350B"/>
    <w:rsid w:val="009F0916"/>
    <w:rsid w:val="009F2D7B"/>
    <w:rsid w:val="009F438B"/>
    <w:rsid w:val="009F6967"/>
    <w:rsid w:val="00A02BAD"/>
    <w:rsid w:val="00A04BB3"/>
    <w:rsid w:val="00A11F7C"/>
    <w:rsid w:val="00A22589"/>
    <w:rsid w:val="00A332E5"/>
    <w:rsid w:val="00A42346"/>
    <w:rsid w:val="00A456CD"/>
    <w:rsid w:val="00A5754B"/>
    <w:rsid w:val="00A614BB"/>
    <w:rsid w:val="00A76701"/>
    <w:rsid w:val="00A90F5A"/>
    <w:rsid w:val="00A91418"/>
    <w:rsid w:val="00A92D25"/>
    <w:rsid w:val="00A962C1"/>
    <w:rsid w:val="00AB5B26"/>
    <w:rsid w:val="00AD5CE4"/>
    <w:rsid w:val="00AF5332"/>
    <w:rsid w:val="00B02036"/>
    <w:rsid w:val="00B04749"/>
    <w:rsid w:val="00B26B27"/>
    <w:rsid w:val="00B3630A"/>
    <w:rsid w:val="00B44718"/>
    <w:rsid w:val="00B51BB3"/>
    <w:rsid w:val="00B51CD2"/>
    <w:rsid w:val="00B55E41"/>
    <w:rsid w:val="00B60A37"/>
    <w:rsid w:val="00B65FDB"/>
    <w:rsid w:val="00B70417"/>
    <w:rsid w:val="00B70B20"/>
    <w:rsid w:val="00B71AE4"/>
    <w:rsid w:val="00B74D67"/>
    <w:rsid w:val="00B76F41"/>
    <w:rsid w:val="00B84022"/>
    <w:rsid w:val="00B922D6"/>
    <w:rsid w:val="00B92C7D"/>
    <w:rsid w:val="00BA1465"/>
    <w:rsid w:val="00BA55E3"/>
    <w:rsid w:val="00BB1C4E"/>
    <w:rsid w:val="00BC5B24"/>
    <w:rsid w:val="00BD4EFC"/>
    <w:rsid w:val="00BE269F"/>
    <w:rsid w:val="00BE4A96"/>
    <w:rsid w:val="00BE72E4"/>
    <w:rsid w:val="00BF06FB"/>
    <w:rsid w:val="00C33F7E"/>
    <w:rsid w:val="00C349C9"/>
    <w:rsid w:val="00C37A11"/>
    <w:rsid w:val="00C5424A"/>
    <w:rsid w:val="00C709E1"/>
    <w:rsid w:val="00C71F47"/>
    <w:rsid w:val="00C76A23"/>
    <w:rsid w:val="00C77356"/>
    <w:rsid w:val="00C77A92"/>
    <w:rsid w:val="00C91C3C"/>
    <w:rsid w:val="00C94284"/>
    <w:rsid w:val="00CA32CA"/>
    <w:rsid w:val="00CA3A76"/>
    <w:rsid w:val="00CA5E98"/>
    <w:rsid w:val="00CB12B3"/>
    <w:rsid w:val="00CB7969"/>
    <w:rsid w:val="00CC2DBA"/>
    <w:rsid w:val="00CC51BE"/>
    <w:rsid w:val="00CD0C38"/>
    <w:rsid w:val="00CD76CF"/>
    <w:rsid w:val="00D240E1"/>
    <w:rsid w:val="00D35449"/>
    <w:rsid w:val="00D7509F"/>
    <w:rsid w:val="00D75AAE"/>
    <w:rsid w:val="00DA0123"/>
    <w:rsid w:val="00DD6800"/>
    <w:rsid w:val="00E0290B"/>
    <w:rsid w:val="00E02961"/>
    <w:rsid w:val="00E0436F"/>
    <w:rsid w:val="00E04A21"/>
    <w:rsid w:val="00E24309"/>
    <w:rsid w:val="00E251F6"/>
    <w:rsid w:val="00E25A0B"/>
    <w:rsid w:val="00E27572"/>
    <w:rsid w:val="00E3354C"/>
    <w:rsid w:val="00E339EA"/>
    <w:rsid w:val="00E46A6E"/>
    <w:rsid w:val="00E506F4"/>
    <w:rsid w:val="00E6207C"/>
    <w:rsid w:val="00E638F4"/>
    <w:rsid w:val="00E70F74"/>
    <w:rsid w:val="00E73733"/>
    <w:rsid w:val="00E8155E"/>
    <w:rsid w:val="00E81A02"/>
    <w:rsid w:val="00E853F4"/>
    <w:rsid w:val="00E90D10"/>
    <w:rsid w:val="00E93911"/>
    <w:rsid w:val="00E9498A"/>
    <w:rsid w:val="00E952C4"/>
    <w:rsid w:val="00E956AC"/>
    <w:rsid w:val="00E963B0"/>
    <w:rsid w:val="00EA43DB"/>
    <w:rsid w:val="00EA72E9"/>
    <w:rsid w:val="00EB0C8F"/>
    <w:rsid w:val="00EB3E11"/>
    <w:rsid w:val="00EB6395"/>
    <w:rsid w:val="00EB6577"/>
    <w:rsid w:val="00EC30D0"/>
    <w:rsid w:val="00EC75B2"/>
    <w:rsid w:val="00ED3A23"/>
    <w:rsid w:val="00EE055B"/>
    <w:rsid w:val="00EE40B6"/>
    <w:rsid w:val="00EE55F8"/>
    <w:rsid w:val="00EF0211"/>
    <w:rsid w:val="00EF33E2"/>
    <w:rsid w:val="00EF4B06"/>
    <w:rsid w:val="00F01732"/>
    <w:rsid w:val="00F01F30"/>
    <w:rsid w:val="00F132FA"/>
    <w:rsid w:val="00F13427"/>
    <w:rsid w:val="00F321AB"/>
    <w:rsid w:val="00F51981"/>
    <w:rsid w:val="00F614FB"/>
    <w:rsid w:val="00F809A3"/>
    <w:rsid w:val="00F80CB9"/>
    <w:rsid w:val="00F958B2"/>
    <w:rsid w:val="00F97E16"/>
    <w:rsid w:val="00FA12E9"/>
    <w:rsid w:val="00FB19E6"/>
    <w:rsid w:val="00FC239F"/>
    <w:rsid w:val="00FD292D"/>
    <w:rsid w:val="00FE392E"/>
    <w:rsid w:val="00FF08FF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286EE"/>
  <w15:docId w15:val="{3A1D806D-AC7B-4F8E-947C-4370164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664F"/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9315B9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qFormat/>
    <w:rsid w:val="006F4719"/>
    <w:p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4719"/>
    <w:pPr>
      <w:tabs>
        <w:tab w:val="right" w:pos="6480"/>
      </w:tabs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9315B9"/>
    <w:pPr>
      <w:spacing w:before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Normal"/>
    <w:rsid w:val="009315B9"/>
    <w:pPr>
      <w:spacing w:before="200"/>
    </w:pPr>
    <w:rPr>
      <w:sz w:val="16"/>
    </w:rPr>
  </w:style>
  <w:style w:type="paragraph" w:customStyle="1" w:styleId="1stlinebulleted">
    <w:name w:val="1st line bulleted"/>
    <w:basedOn w:val="Normal"/>
    <w:link w:val="1stlinebulletedCharChar"/>
    <w:rsid w:val="009315B9"/>
    <w:pPr>
      <w:numPr>
        <w:numId w:val="1"/>
      </w:numPr>
      <w:tabs>
        <w:tab w:val="right" w:pos="6480"/>
      </w:tabs>
      <w:spacing w:before="100"/>
    </w:pPr>
  </w:style>
  <w:style w:type="paragraph" w:customStyle="1" w:styleId="location">
    <w:name w:val="location"/>
    <w:basedOn w:val="Company"/>
    <w:rsid w:val="00A614BB"/>
    <w:rPr>
      <w:b w:val="0"/>
    </w:rPr>
  </w:style>
  <w:style w:type="character" w:customStyle="1" w:styleId="Heading4Char">
    <w:name w:val="Heading 4 Char"/>
    <w:basedOn w:val="DefaultParagraphFont"/>
    <w:link w:val="Heading4"/>
    <w:rsid w:val="009315B9"/>
    <w:rPr>
      <w:rFonts w:ascii="Garamond" w:hAnsi="Garamond"/>
      <w:b/>
      <w:bCs/>
      <w:szCs w:val="24"/>
      <w:lang w:val="en-US" w:eastAsia="en-US" w:bidi="ar-SA"/>
    </w:rPr>
  </w:style>
  <w:style w:type="character" w:styleId="Hyperlink">
    <w:name w:val="Hyperlink"/>
    <w:basedOn w:val="DefaultParagraphFont"/>
    <w:rsid w:val="002F79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42346"/>
    <w:pPr>
      <w:tabs>
        <w:tab w:val="center" w:pos="4680"/>
        <w:tab w:val="right" w:pos="9360"/>
      </w:tabs>
    </w:pPr>
  </w:style>
  <w:style w:type="paragraph" w:customStyle="1" w:styleId="Dates">
    <w:name w:val="Dates"/>
    <w:basedOn w:val="Normal"/>
    <w:link w:val="DatesCharChar"/>
    <w:rsid w:val="009315B9"/>
    <w:pPr>
      <w:spacing w:before="100"/>
      <w:jc w:val="right"/>
    </w:pPr>
    <w:rPr>
      <w:i/>
      <w:szCs w:val="20"/>
    </w:rPr>
  </w:style>
  <w:style w:type="character" w:customStyle="1" w:styleId="HeaderChar">
    <w:name w:val="Header Char"/>
    <w:basedOn w:val="DefaultParagraphFont"/>
    <w:link w:val="Header"/>
    <w:rsid w:val="00A42346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rsid w:val="00A42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346"/>
    <w:rPr>
      <w:rFonts w:ascii="Garamond" w:hAnsi="Garamond"/>
      <w:szCs w:val="24"/>
    </w:rPr>
  </w:style>
  <w:style w:type="paragraph" w:styleId="ListParagraph">
    <w:name w:val="List Paragraph"/>
    <w:basedOn w:val="Normal"/>
    <w:uiPriority w:val="34"/>
    <w:qFormat/>
    <w:rsid w:val="00507544"/>
    <w:pPr>
      <w:ind w:left="720"/>
      <w:contextualSpacing/>
    </w:pPr>
  </w:style>
  <w:style w:type="character" w:styleId="Emphasis">
    <w:name w:val="Emphasis"/>
    <w:qFormat/>
    <w:rsid w:val="00645DE9"/>
    <w:rPr>
      <w:i/>
      <w:iCs/>
    </w:rPr>
  </w:style>
  <w:style w:type="character" w:customStyle="1" w:styleId="DatesCharChar">
    <w:name w:val="Dates Char Char"/>
    <w:basedOn w:val="DefaultParagraphFont"/>
    <w:link w:val="Dates"/>
    <w:rsid w:val="009315B9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7D3FF2"/>
    <w:rPr>
      <w:b/>
      <w:sz w:val="22"/>
      <w:szCs w:val="20"/>
    </w:rPr>
  </w:style>
  <w:style w:type="paragraph" w:customStyle="1" w:styleId="Company">
    <w:name w:val="Company"/>
    <w:basedOn w:val="Normal"/>
    <w:link w:val="CompanyCharChar"/>
    <w:rsid w:val="009315B9"/>
    <w:pPr>
      <w:tabs>
        <w:tab w:val="right" w:pos="6480"/>
      </w:tabs>
      <w:spacing w:before="100"/>
    </w:pPr>
    <w:rPr>
      <w:rFonts w:cs="Arial"/>
      <w:b/>
      <w:i/>
      <w:iCs/>
      <w:spacing w:val="8"/>
      <w:szCs w:val="20"/>
    </w:rPr>
  </w:style>
  <w:style w:type="character" w:customStyle="1" w:styleId="1stlinebulletedCharChar">
    <w:name w:val="1st line bulleted Char Char"/>
    <w:basedOn w:val="DefaultParagraphFont"/>
    <w:link w:val="1stlinebulleted"/>
    <w:rsid w:val="009315B9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CompanyCharChar">
    <w:name w:val="Company Char Char"/>
    <w:basedOn w:val="DefaultParagraphFont"/>
    <w:link w:val="Company"/>
    <w:rsid w:val="009315B9"/>
    <w:rPr>
      <w:rFonts w:ascii="Garamond" w:hAnsi="Garamond" w:cs="Arial"/>
      <w:b/>
      <w:i/>
      <w:iCs/>
      <w:spacing w:val="8"/>
      <w:lang w:val="en-US" w:eastAsia="en-US" w:bidi="ar-SA"/>
    </w:rPr>
  </w:style>
  <w:style w:type="character" w:customStyle="1" w:styleId="slug-doi">
    <w:name w:val="slug-doi"/>
    <w:basedOn w:val="DefaultParagraphFont"/>
    <w:rsid w:val="00E73733"/>
  </w:style>
  <w:style w:type="character" w:styleId="Strong">
    <w:name w:val="Strong"/>
    <w:basedOn w:val="DefaultParagraphFont"/>
    <w:uiPriority w:val="22"/>
    <w:qFormat/>
    <w:rsid w:val="0096014D"/>
    <w:rPr>
      <w:b/>
      <w:bCs/>
    </w:rPr>
  </w:style>
  <w:style w:type="character" w:customStyle="1" w:styleId="apple-converted-space">
    <w:name w:val="apple-converted-space"/>
    <w:basedOn w:val="DefaultParagraphFont"/>
    <w:rsid w:val="0096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Templates\Customer%20service%20and%20suppor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Customer service and support resume</Template>
  <TotalTime>15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Karen Souza</cp:lastModifiedBy>
  <cp:revision>9</cp:revision>
  <cp:lastPrinted>2017-04-12T16:51:00Z</cp:lastPrinted>
  <dcterms:created xsi:type="dcterms:W3CDTF">2017-09-29T16:17:00Z</dcterms:created>
  <dcterms:modified xsi:type="dcterms:W3CDTF">2018-03-14T14:46:00Z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TC063694271033</vt:lpwstr>
  </property>
</Properties>
</file>